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047D7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047D7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047D7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047D7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47D7B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559"/>
        <w:gridCol w:w="1276"/>
      </w:tblGrid>
      <w:tr w:rsidR="00047D7B" w:rsidRPr="00047D7B" w:rsidTr="00047D7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47D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47D7B" w:rsidRPr="00047D7B" w:rsidTr="00047D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de compresor a equipo de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367.17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367.17 </w:t>
            </w:r>
          </w:p>
        </w:tc>
      </w:tr>
      <w:tr w:rsidR="00047D7B" w:rsidRPr="00047D7B" w:rsidTr="00047D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47D7B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Mini Split marca </w:t>
            </w:r>
            <w:proofErr w:type="spellStart"/>
            <w:r w:rsidRPr="00047D7B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047D7B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24,000 BTU</w:t>
            </w:r>
            <w:r w:rsidRPr="00047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7D7B" w:rsidRPr="00047D7B" w:rsidTr="00047D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047D7B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Licitaciones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47D7B" w:rsidRPr="00047D7B" w:rsidTr="00047D7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367.17 </w:t>
            </w:r>
          </w:p>
        </w:tc>
      </w:tr>
      <w:tr w:rsidR="00047D7B" w:rsidRPr="00047D7B" w:rsidTr="00047D7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47.73 </w:t>
            </w:r>
          </w:p>
        </w:tc>
      </w:tr>
      <w:tr w:rsidR="00047D7B" w:rsidRPr="00047D7B" w:rsidTr="00047D7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7B" w:rsidRPr="00047D7B" w:rsidRDefault="00047D7B" w:rsidP="00047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47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414.90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47D7B" w:rsidRPr="00047D7B" w:rsidRDefault="00047D7B" w:rsidP="00047D7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047D7B">
        <w:rPr>
          <w:rFonts w:ascii="Century Gothic" w:hAnsi="Century Gothic" w:cs="Arial"/>
          <w:bCs/>
          <w:sz w:val="20"/>
          <w:szCs w:val="20"/>
        </w:rPr>
        <w:t>G</w:t>
      </w:r>
      <w:r>
        <w:rPr>
          <w:rFonts w:ascii="Century Gothic" w:hAnsi="Century Gothic" w:cs="Arial"/>
          <w:bCs/>
          <w:sz w:val="20"/>
          <w:szCs w:val="20"/>
        </w:rPr>
        <w:t>a</w:t>
      </w:r>
      <w:r w:rsidRPr="00047D7B">
        <w:rPr>
          <w:rFonts w:ascii="Century Gothic" w:hAnsi="Century Gothic" w:cs="Arial"/>
          <w:bCs/>
          <w:sz w:val="20"/>
          <w:szCs w:val="20"/>
        </w:rPr>
        <w:t>rantía: Instalación equipo 30 días, compresor no posee garantía</w:t>
      </w:r>
      <w:r>
        <w:rPr>
          <w:rFonts w:ascii="Century Gothic" w:hAnsi="Century Gothic" w:cs="Arial"/>
          <w:bCs/>
          <w:sz w:val="20"/>
          <w:szCs w:val="20"/>
        </w:rPr>
        <w:t xml:space="preserve"> de fabricante (por ser equipo eléctrico)</w:t>
      </w:r>
      <w:r w:rsidRPr="00047D7B">
        <w:rPr>
          <w:rFonts w:ascii="Century Gothic" w:hAnsi="Century Gothic" w:cs="Arial"/>
          <w:bCs/>
          <w:sz w:val="20"/>
          <w:szCs w:val="20"/>
        </w:rPr>
        <w:t xml:space="preserve">. </w:t>
      </w:r>
    </w:p>
    <w:sectPr w:rsidR="00047D7B" w:rsidRPr="00047D7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6B" w:rsidRDefault="0055346B">
      <w:r>
        <w:separator/>
      </w:r>
    </w:p>
  </w:endnote>
  <w:endnote w:type="continuationSeparator" w:id="0">
    <w:p w:rsidR="0055346B" w:rsidRDefault="005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6B" w:rsidRDefault="0055346B">
      <w:r>
        <w:separator/>
      </w:r>
    </w:p>
  </w:footnote>
  <w:footnote w:type="continuationSeparator" w:id="0">
    <w:p w:rsidR="0055346B" w:rsidRDefault="0055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7D7B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55346B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AFB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2020-11-30T15:05:00Z</cp:lastPrinted>
  <dcterms:created xsi:type="dcterms:W3CDTF">2020-12-02T18:03:00Z</dcterms:created>
  <dcterms:modified xsi:type="dcterms:W3CDTF">2020-12-02T18:03:00Z</dcterms:modified>
</cp:coreProperties>
</file>